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42" w:rsidRPr="00B76CD6" w:rsidRDefault="00B10942" w:rsidP="00B10942">
      <w:pPr>
        <w:jc w:val="center"/>
      </w:pPr>
      <w:r w:rsidRPr="00B76CD6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42" w:rsidRPr="00B76CD6" w:rsidRDefault="00B10942" w:rsidP="00B10942">
      <w:pPr>
        <w:jc w:val="center"/>
      </w:pPr>
      <w:r w:rsidRPr="00B76CD6">
        <w:t>Администрация</w:t>
      </w:r>
    </w:p>
    <w:p w:rsidR="00B10942" w:rsidRPr="00B76CD6" w:rsidRDefault="00B10942" w:rsidP="00B10942">
      <w:pPr>
        <w:jc w:val="center"/>
      </w:pPr>
      <w:r w:rsidRPr="00B76CD6">
        <w:t>муниципального образования Красноозерное сельское поселение</w:t>
      </w:r>
    </w:p>
    <w:p w:rsidR="00B10942" w:rsidRPr="00B76CD6" w:rsidRDefault="00B10942" w:rsidP="00B10942">
      <w:pPr>
        <w:jc w:val="center"/>
      </w:pPr>
      <w:r w:rsidRPr="00B76CD6">
        <w:t xml:space="preserve">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муниципальный район</w:t>
      </w:r>
    </w:p>
    <w:p w:rsidR="00B10942" w:rsidRPr="00B76CD6" w:rsidRDefault="00B10942" w:rsidP="00B10942">
      <w:pPr>
        <w:jc w:val="center"/>
      </w:pPr>
      <w:r w:rsidRPr="00B76CD6">
        <w:t>Ленинградской области.</w:t>
      </w:r>
    </w:p>
    <w:p w:rsidR="00B10942" w:rsidRPr="00B76CD6" w:rsidRDefault="00B10942" w:rsidP="00B10942">
      <w:pPr>
        <w:jc w:val="center"/>
      </w:pPr>
    </w:p>
    <w:p w:rsidR="00B10942" w:rsidRPr="00B76CD6" w:rsidRDefault="00B10942" w:rsidP="00B10942">
      <w:pPr>
        <w:jc w:val="center"/>
      </w:pPr>
      <w:r w:rsidRPr="00B76CD6">
        <w:t xml:space="preserve">Р А С П О Р Я Ж Е Н И Е </w:t>
      </w:r>
    </w:p>
    <w:p w:rsidR="00B10942" w:rsidRPr="00B76CD6" w:rsidRDefault="00B10942" w:rsidP="00B10942">
      <w:pPr>
        <w:jc w:val="center"/>
      </w:pPr>
    </w:p>
    <w:p w:rsidR="00B10942" w:rsidRPr="00B76CD6" w:rsidRDefault="00B10942" w:rsidP="00B10942">
      <w:pPr>
        <w:jc w:val="both"/>
      </w:pPr>
      <w:r w:rsidRPr="00B76CD6">
        <w:t xml:space="preserve">от </w:t>
      </w:r>
      <w:r w:rsidR="001D31DB">
        <w:t xml:space="preserve">30 </w:t>
      </w:r>
      <w:r w:rsidRPr="00B76CD6">
        <w:t xml:space="preserve">марта 2017 года           №   </w:t>
      </w:r>
      <w:r w:rsidR="001D31DB">
        <w:t xml:space="preserve"> 10-р</w:t>
      </w:r>
    </w:p>
    <w:p w:rsidR="00B10942" w:rsidRPr="00B76CD6" w:rsidRDefault="00B10942" w:rsidP="00B10942">
      <w:pPr>
        <w:ind w:left="3480" w:hanging="3480"/>
        <w:jc w:val="both"/>
        <w:rPr>
          <w:color w:val="FF0000"/>
        </w:rPr>
      </w:pPr>
    </w:p>
    <w:p w:rsidR="00B10942" w:rsidRPr="00B76CD6" w:rsidRDefault="00B10942" w:rsidP="00B76CD6">
      <w:pPr>
        <w:ind w:right="4959"/>
        <w:jc w:val="both"/>
      </w:pPr>
      <w:r w:rsidRPr="00B76CD6">
        <w:t xml:space="preserve">Об утверждении состава комиссии </w:t>
      </w:r>
      <w:r w:rsidRPr="00B76CD6"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муниципальный район Ленинградской области</w:t>
      </w:r>
      <w:r w:rsidRPr="00B76CD6">
        <w:t xml:space="preserve"> по вопросам размещения нестационарных торговых объектов</w:t>
      </w:r>
    </w:p>
    <w:p w:rsidR="00B10942" w:rsidRPr="00B76CD6" w:rsidRDefault="00B10942" w:rsidP="00B10942">
      <w:pPr>
        <w:ind w:left="3480" w:hanging="3480"/>
        <w:jc w:val="both"/>
      </w:pPr>
    </w:p>
    <w:p w:rsidR="00B10942" w:rsidRPr="00B76CD6" w:rsidRDefault="009449D7" w:rsidP="009449D7">
      <w:pPr>
        <w:jc w:val="both"/>
      </w:pPr>
      <w:r w:rsidRPr="00B76CD6">
        <w:t>В целях разработки проекта Схемы</w:t>
      </w:r>
      <w:r w:rsidR="00B76CD6" w:rsidRPr="00B76CD6">
        <w:t xml:space="preserve"> </w:t>
      </w:r>
      <w:r w:rsidR="00B76CD6" w:rsidRPr="00B76CD6">
        <w:t>размещения нестационарных торговых объектов</w:t>
      </w:r>
      <w:r w:rsidR="00B76CD6" w:rsidRPr="00B76CD6">
        <w:t xml:space="preserve"> на территории </w:t>
      </w:r>
      <w:r w:rsidR="00B10942" w:rsidRPr="00B76CD6">
        <w:t xml:space="preserve"> </w:t>
      </w:r>
      <w:r w:rsidR="00B76CD6" w:rsidRPr="00B76CD6">
        <w:t xml:space="preserve">муниципального образования Красноозерное сельское поселение </w:t>
      </w:r>
      <w:r w:rsidR="00B76CD6" w:rsidRPr="00B76CD6">
        <w:t xml:space="preserve">, внесения </w:t>
      </w:r>
      <w:r w:rsidR="001D31DB" w:rsidRPr="00B76CD6">
        <w:t>изменений</w:t>
      </w:r>
      <w:r w:rsidR="00B76CD6" w:rsidRPr="00B76CD6">
        <w:t xml:space="preserve"> в утвержденную схему, рассмотрения заявлений о предоставлении права на размещение </w:t>
      </w:r>
      <w:r w:rsidR="00B76CD6" w:rsidRPr="00B76CD6">
        <w:t>нестационарных торговых объектов</w:t>
      </w:r>
      <w:r w:rsidR="00B76CD6" w:rsidRPr="00B76CD6">
        <w:t>, в</w:t>
      </w:r>
      <w:r w:rsidRPr="00B76CD6">
        <w:t xml:space="preserve"> соответствии с </w:t>
      </w:r>
      <w:r w:rsidRPr="00B76CD6">
        <w:t xml:space="preserve">постановлением администрации муниципального образования Красноозерное сельское поселение 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муниципальный район Ленинградской области от 17 марта 2017 года № 68 «Об утверждении Положения о порядке предоставления права на размещение нестационарных торговых объектов на территории муниципального образования Красноозерное сельское поселение 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</w:t>
      </w:r>
      <w:r w:rsidRPr="00B76CD6">
        <w:t>ый район Ленинградской области»:</w:t>
      </w:r>
    </w:p>
    <w:p w:rsidR="009449D7" w:rsidRPr="00B76CD6" w:rsidRDefault="009449D7" w:rsidP="009449D7">
      <w:pPr>
        <w:jc w:val="both"/>
      </w:pPr>
    </w:p>
    <w:p w:rsidR="009449D7" w:rsidRPr="00B76CD6" w:rsidRDefault="009449D7" w:rsidP="009449D7">
      <w:pPr>
        <w:pStyle w:val="a3"/>
        <w:numPr>
          <w:ilvl w:val="0"/>
          <w:numId w:val="3"/>
        </w:numPr>
        <w:jc w:val="both"/>
      </w:pPr>
      <w:r w:rsidRPr="00B76CD6">
        <w:t xml:space="preserve">Утвердить состав комиссии </w:t>
      </w:r>
      <w:r w:rsidRPr="00B76CD6"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муниципальный район Ленинградской области по вопросам размещения нестационарных торговых объектов</w:t>
      </w:r>
      <w:r w:rsidRPr="00B76CD6">
        <w:t xml:space="preserve"> согласно Приложения № 1.</w:t>
      </w:r>
    </w:p>
    <w:p w:rsidR="00B76CD6" w:rsidRPr="00B76CD6" w:rsidRDefault="00B76CD6" w:rsidP="00B76CD6">
      <w:pPr>
        <w:ind w:left="360"/>
        <w:jc w:val="both"/>
      </w:pPr>
    </w:p>
    <w:p w:rsidR="009449D7" w:rsidRPr="00B76CD6" w:rsidRDefault="009449D7" w:rsidP="00B76CD6">
      <w:pPr>
        <w:ind w:left="360"/>
        <w:jc w:val="both"/>
      </w:pPr>
    </w:p>
    <w:p w:rsidR="00B10942" w:rsidRPr="00B76CD6" w:rsidRDefault="00B10942" w:rsidP="00B10942">
      <w:pPr>
        <w:jc w:val="both"/>
      </w:pPr>
    </w:p>
    <w:p w:rsidR="00B10942" w:rsidRPr="00B76CD6" w:rsidRDefault="00B10942" w:rsidP="00B10942"/>
    <w:p w:rsidR="00B10942" w:rsidRPr="00B76CD6" w:rsidRDefault="00B10942" w:rsidP="00B10942">
      <w:r w:rsidRPr="00B76CD6">
        <w:t xml:space="preserve">           Глава администрации                                          </w:t>
      </w:r>
      <w:r w:rsidR="001D31DB">
        <w:t xml:space="preserve">Ю.Б. </w:t>
      </w:r>
      <w:proofErr w:type="spellStart"/>
      <w:r w:rsidR="001D31DB">
        <w:t>Заремский</w:t>
      </w:r>
      <w:proofErr w:type="spellEnd"/>
    </w:p>
    <w:p w:rsidR="00B10942" w:rsidRPr="00B76CD6" w:rsidRDefault="00B10942" w:rsidP="00B10942"/>
    <w:p w:rsidR="00B10942" w:rsidRPr="00B76CD6" w:rsidRDefault="00B10942" w:rsidP="00B10942"/>
    <w:p w:rsidR="00B10942" w:rsidRDefault="00B10942" w:rsidP="00B10942">
      <w:pPr>
        <w:rPr>
          <w:sz w:val="17"/>
          <w:szCs w:val="17"/>
        </w:rPr>
      </w:pPr>
    </w:p>
    <w:p w:rsidR="00B10942" w:rsidRDefault="00B10942" w:rsidP="00B10942">
      <w:pPr>
        <w:rPr>
          <w:sz w:val="17"/>
          <w:szCs w:val="17"/>
        </w:rPr>
      </w:pPr>
    </w:p>
    <w:p w:rsidR="00B10942" w:rsidRDefault="00B10942" w:rsidP="00B10942">
      <w:pPr>
        <w:rPr>
          <w:sz w:val="17"/>
          <w:szCs w:val="17"/>
        </w:rPr>
      </w:pPr>
    </w:p>
    <w:p w:rsidR="00B10942" w:rsidRDefault="00B10942" w:rsidP="00B10942">
      <w:pPr>
        <w:rPr>
          <w:sz w:val="17"/>
          <w:szCs w:val="17"/>
        </w:rPr>
      </w:pPr>
    </w:p>
    <w:p w:rsidR="00B10942" w:rsidRPr="00875436" w:rsidRDefault="00B10942" w:rsidP="00B10942">
      <w:pPr>
        <w:rPr>
          <w:sz w:val="17"/>
          <w:szCs w:val="17"/>
        </w:rPr>
      </w:pPr>
      <w:r w:rsidRPr="00875436">
        <w:rPr>
          <w:sz w:val="17"/>
          <w:szCs w:val="17"/>
        </w:rPr>
        <w:t xml:space="preserve">Исп. </w:t>
      </w:r>
      <w:proofErr w:type="spellStart"/>
      <w:r w:rsidR="00B76CD6">
        <w:rPr>
          <w:sz w:val="17"/>
          <w:szCs w:val="17"/>
        </w:rPr>
        <w:t>Анкру</w:t>
      </w:r>
      <w:proofErr w:type="spellEnd"/>
      <w:r w:rsidR="00B76CD6">
        <w:rPr>
          <w:sz w:val="17"/>
          <w:szCs w:val="17"/>
        </w:rPr>
        <w:t xml:space="preserve"> О., тел. 8(813-79)67-516</w:t>
      </w:r>
    </w:p>
    <w:p w:rsidR="00B10942" w:rsidRPr="00875436" w:rsidRDefault="00B76CD6" w:rsidP="00B10942">
      <w:pPr>
        <w:rPr>
          <w:sz w:val="19"/>
          <w:szCs w:val="19"/>
        </w:rPr>
      </w:pPr>
      <w:r>
        <w:rPr>
          <w:sz w:val="19"/>
          <w:szCs w:val="19"/>
        </w:rPr>
        <w:t>Разослано: дело-2, прокуратура-1.</w:t>
      </w:r>
    </w:p>
    <w:p w:rsidR="003475A8" w:rsidRDefault="003475A8"/>
    <w:p w:rsidR="00B76CD6" w:rsidRDefault="00B76CD6"/>
    <w:p w:rsidR="00B76CD6" w:rsidRDefault="00B76CD6"/>
    <w:p w:rsidR="00B76CD6" w:rsidRDefault="00B76CD6"/>
    <w:p w:rsidR="00B76CD6" w:rsidRDefault="00B76CD6"/>
    <w:p w:rsidR="00B76CD6" w:rsidRDefault="00B76CD6"/>
    <w:p w:rsidR="00B76CD6" w:rsidRDefault="00B76CD6"/>
    <w:p w:rsidR="00B76CD6" w:rsidRDefault="00B76CD6"/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lastRenderedPageBreak/>
        <w:t>Приложение № 1</w:t>
      </w:r>
    </w:p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 xml:space="preserve"> к распоряжению администрации</w:t>
      </w:r>
    </w:p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 xml:space="preserve"> </w:t>
      </w:r>
      <w:r w:rsidRPr="00B76CD6">
        <w:rPr>
          <w:sz w:val="22"/>
        </w:rPr>
        <w:t xml:space="preserve">муниципального образования </w:t>
      </w:r>
    </w:p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 xml:space="preserve">Красноозерное сельское поселение </w:t>
      </w:r>
    </w:p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 xml:space="preserve">муниципального образования </w:t>
      </w:r>
    </w:p>
    <w:p w:rsidR="00B76CD6" w:rsidRPr="00B76CD6" w:rsidRDefault="00B76CD6" w:rsidP="00B76CD6">
      <w:pPr>
        <w:jc w:val="right"/>
        <w:rPr>
          <w:sz w:val="22"/>
        </w:rPr>
      </w:pPr>
      <w:proofErr w:type="spellStart"/>
      <w:r w:rsidRPr="00B76CD6">
        <w:rPr>
          <w:sz w:val="22"/>
        </w:rPr>
        <w:t>Приозерский</w:t>
      </w:r>
      <w:proofErr w:type="spellEnd"/>
      <w:r w:rsidRPr="00B76CD6">
        <w:rPr>
          <w:sz w:val="22"/>
        </w:rPr>
        <w:t xml:space="preserve"> муниципальный район </w:t>
      </w:r>
    </w:p>
    <w:p w:rsidR="00B76CD6" w:rsidRP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>Ленинградской области</w:t>
      </w:r>
      <w:r w:rsidRPr="00B76CD6">
        <w:rPr>
          <w:sz w:val="22"/>
        </w:rPr>
        <w:t xml:space="preserve"> </w:t>
      </w:r>
    </w:p>
    <w:p w:rsidR="00B76CD6" w:rsidRDefault="00B76CD6" w:rsidP="00B76CD6">
      <w:pPr>
        <w:jc w:val="right"/>
        <w:rPr>
          <w:sz w:val="22"/>
        </w:rPr>
      </w:pPr>
      <w:r w:rsidRPr="00B76CD6">
        <w:rPr>
          <w:sz w:val="22"/>
        </w:rPr>
        <w:t xml:space="preserve">от 30.03.2017 года № </w:t>
      </w:r>
      <w:r w:rsidR="001D31DB">
        <w:rPr>
          <w:sz w:val="22"/>
        </w:rPr>
        <w:t>10-р</w:t>
      </w:r>
    </w:p>
    <w:p w:rsidR="00B76CD6" w:rsidRPr="00B76CD6" w:rsidRDefault="00B76CD6" w:rsidP="00B76CD6">
      <w:pPr>
        <w:rPr>
          <w:sz w:val="22"/>
        </w:rPr>
      </w:pPr>
      <w:bookmarkStart w:id="0" w:name="_GoBack"/>
      <w:bookmarkEnd w:id="0"/>
    </w:p>
    <w:p w:rsidR="00B76CD6" w:rsidRPr="00B76CD6" w:rsidRDefault="00B76CD6" w:rsidP="00B76CD6">
      <w:pPr>
        <w:rPr>
          <w:sz w:val="22"/>
        </w:rPr>
      </w:pPr>
    </w:p>
    <w:p w:rsidR="00B76CD6" w:rsidRDefault="00B76CD6" w:rsidP="00B76CD6">
      <w:pPr>
        <w:rPr>
          <w:sz w:val="22"/>
        </w:rPr>
      </w:pPr>
    </w:p>
    <w:p w:rsidR="00B76CD6" w:rsidRDefault="00B76CD6" w:rsidP="00B76CD6">
      <w:pPr>
        <w:tabs>
          <w:tab w:val="left" w:pos="2775"/>
        </w:tabs>
        <w:jc w:val="center"/>
      </w:pPr>
      <w:r>
        <w:t xml:space="preserve">СОСТАВ КОМИССИИ </w:t>
      </w:r>
    </w:p>
    <w:p w:rsidR="00B76CD6" w:rsidRDefault="00B76CD6" w:rsidP="00B76CD6">
      <w:pPr>
        <w:tabs>
          <w:tab w:val="left" w:pos="2775"/>
        </w:tabs>
        <w:jc w:val="center"/>
      </w:pPr>
      <w:r w:rsidRPr="00B76CD6"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B76CD6">
        <w:t>Приозерский</w:t>
      </w:r>
      <w:proofErr w:type="spellEnd"/>
      <w:r w:rsidRPr="00B76CD6">
        <w:t xml:space="preserve"> муниципальный район Ленинградской области по вопросам размещения нестационарных торговых объектов</w:t>
      </w:r>
    </w:p>
    <w:p w:rsidR="00B76CD6" w:rsidRDefault="00B76CD6" w:rsidP="00B76CD6">
      <w:pPr>
        <w:tabs>
          <w:tab w:val="left" w:pos="2775"/>
        </w:tabs>
        <w:jc w:val="center"/>
      </w:pPr>
    </w:p>
    <w:p w:rsidR="00B76CD6" w:rsidRDefault="00B76CD6" w:rsidP="001D31DB">
      <w:pPr>
        <w:tabs>
          <w:tab w:val="left" w:pos="2775"/>
        </w:tabs>
      </w:pPr>
    </w:p>
    <w:tbl>
      <w:tblPr>
        <w:tblStyle w:val="a4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8"/>
      </w:tblGrid>
      <w:tr w:rsidR="00B76CD6" w:rsidTr="00C7268F">
        <w:trPr>
          <w:trHeight w:val="1022"/>
        </w:trPr>
        <w:tc>
          <w:tcPr>
            <w:tcW w:w="4857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Председатель комиссии </w:t>
            </w:r>
          </w:p>
        </w:tc>
        <w:tc>
          <w:tcPr>
            <w:tcW w:w="4858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- Глава администрации </w:t>
            </w:r>
            <w:r w:rsidRPr="00B76CD6">
              <w:t>муниципального образования Красноозерное сельское поселение</w:t>
            </w:r>
          </w:p>
        </w:tc>
      </w:tr>
      <w:tr w:rsidR="00B76CD6" w:rsidTr="00C7268F">
        <w:trPr>
          <w:trHeight w:val="962"/>
        </w:trPr>
        <w:tc>
          <w:tcPr>
            <w:tcW w:w="4857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>Заместитель председателя комиссии</w:t>
            </w:r>
          </w:p>
        </w:tc>
        <w:tc>
          <w:tcPr>
            <w:tcW w:w="4858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Заместитель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</w:t>
            </w:r>
            <w:r w:rsidRPr="00B76CD6">
              <w:t>муниципального образования Красноозерное сельское поселение</w:t>
            </w:r>
          </w:p>
        </w:tc>
      </w:tr>
      <w:tr w:rsidR="00B76CD6" w:rsidTr="001D31DB">
        <w:trPr>
          <w:trHeight w:val="235"/>
        </w:trPr>
        <w:tc>
          <w:tcPr>
            <w:tcW w:w="4857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Секретарь комиссии </w:t>
            </w:r>
          </w:p>
        </w:tc>
        <w:tc>
          <w:tcPr>
            <w:tcW w:w="4858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>- Ведущий специалист</w:t>
            </w:r>
            <w:r w:rsidR="00C7268F">
              <w:t>(делопроизводитель)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</w:t>
            </w:r>
            <w:r w:rsidRPr="00B76CD6">
              <w:t>муниципального образования Красноозерное сельское поселение</w:t>
            </w:r>
            <w:r>
              <w:t xml:space="preserve"> </w:t>
            </w:r>
          </w:p>
        </w:tc>
      </w:tr>
      <w:tr w:rsidR="00B76CD6" w:rsidTr="00C7268F">
        <w:trPr>
          <w:trHeight w:val="962"/>
        </w:trPr>
        <w:tc>
          <w:tcPr>
            <w:tcW w:w="4857" w:type="dxa"/>
          </w:tcPr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</w:p>
        </w:tc>
        <w:tc>
          <w:tcPr>
            <w:tcW w:w="4858" w:type="dxa"/>
          </w:tcPr>
          <w:p w:rsidR="00B76CD6" w:rsidRDefault="00B76CD6" w:rsidP="00B76CD6">
            <w:pPr>
              <w:tabs>
                <w:tab w:val="left" w:pos="2775"/>
              </w:tabs>
              <w:jc w:val="center"/>
              <w:rPr>
                <w:sz w:val="22"/>
              </w:rPr>
            </w:pPr>
          </w:p>
        </w:tc>
      </w:tr>
      <w:tr w:rsidR="00C7268F" w:rsidTr="00C7268F">
        <w:trPr>
          <w:trHeight w:val="962"/>
        </w:trPr>
        <w:tc>
          <w:tcPr>
            <w:tcW w:w="4857" w:type="dxa"/>
          </w:tcPr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>Члены комиссии</w:t>
            </w:r>
          </w:p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>(по согласованию)</w:t>
            </w:r>
          </w:p>
        </w:tc>
        <w:tc>
          <w:tcPr>
            <w:tcW w:w="4858" w:type="dxa"/>
          </w:tcPr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- специалист 1 категории (землеустроитель) </w:t>
            </w:r>
            <w:r>
              <w:rPr>
                <w:sz w:val="22"/>
              </w:rPr>
              <w:t xml:space="preserve">администрации </w:t>
            </w:r>
            <w:r w:rsidRPr="00B76CD6">
              <w:t>муниципального образования Красноозерное сельское поселение</w:t>
            </w:r>
          </w:p>
        </w:tc>
      </w:tr>
      <w:tr w:rsidR="00B76CD6" w:rsidTr="00C7268F">
        <w:trPr>
          <w:trHeight w:val="1112"/>
        </w:trPr>
        <w:tc>
          <w:tcPr>
            <w:tcW w:w="4857" w:type="dxa"/>
          </w:tcPr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</w:p>
        </w:tc>
        <w:tc>
          <w:tcPr>
            <w:tcW w:w="4858" w:type="dxa"/>
          </w:tcPr>
          <w:p w:rsidR="008324F1" w:rsidRPr="00E315FE" w:rsidRDefault="00B76CD6" w:rsidP="001D31DB">
            <w:pPr>
              <w:shd w:val="clear" w:color="auto" w:fill="FFFFFF"/>
              <w:spacing w:after="225" w:line="336" w:lineRule="atLeast"/>
              <w:rPr>
                <w:color w:val="000000"/>
              </w:rPr>
            </w:pPr>
            <w:r>
              <w:rPr>
                <w:sz w:val="22"/>
              </w:rPr>
              <w:t xml:space="preserve">- </w:t>
            </w:r>
            <w:r w:rsidR="008324F1" w:rsidRPr="00E315FE">
              <w:rPr>
                <w:color w:val="000000"/>
              </w:rPr>
              <w:t xml:space="preserve">Представитель территориального отдела управления </w:t>
            </w:r>
            <w:proofErr w:type="spellStart"/>
            <w:r w:rsidR="008324F1" w:rsidRPr="00E315FE">
              <w:rPr>
                <w:color w:val="000000"/>
              </w:rPr>
              <w:t>Роспотребнадзора</w:t>
            </w:r>
            <w:proofErr w:type="spellEnd"/>
            <w:r w:rsidR="008324F1" w:rsidRPr="00E315FE">
              <w:rPr>
                <w:color w:val="000000"/>
              </w:rPr>
              <w:t xml:space="preserve"> по Ленинградской области </w:t>
            </w:r>
            <w:proofErr w:type="spellStart"/>
            <w:r w:rsidR="008324F1" w:rsidRPr="00E315FE">
              <w:rPr>
                <w:color w:val="000000"/>
              </w:rPr>
              <w:t>Приозерского</w:t>
            </w:r>
            <w:proofErr w:type="spellEnd"/>
            <w:r w:rsidR="008324F1" w:rsidRPr="00E315FE">
              <w:rPr>
                <w:color w:val="000000"/>
              </w:rPr>
              <w:t xml:space="preserve"> района;</w:t>
            </w:r>
          </w:p>
          <w:p w:rsidR="00B76CD6" w:rsidRDefault="00B76CD6" w:rsidP="001D31DB">
            <w:pPr>
              <w:tabs>
                <w:tab w:val="left" w:pos="2775"/>
              </w:tabs>
              <w:rPr>
                <w:sz w:val="22"/>
              </w:rPr>
            </w:pPr>
          </w:p>
        </w:tc>
      </w:tr>
      <w:tr w:rsidR="00B76CD6" w:rsidTr="001D31DB">
        <w:trPr>
          <w:trHeight w:val="768"/>
        </w:trPr>
        <w:tc>
          <w:tcPr>
            <w:tcW w:w="4857" w:type="dxa"/>
          </w:tcPr>
          <w:p w:rsidR="00B76CD6" w:rsidRDefault="00B76CD6" w:rsidP="00B76CD6">
            <w:pPr>
              <w:tabs>
                <w:tab w:val="left" w:pos="2775"/>
              </w:tabs>
              <w:jc w:val="center"/>
              <w:rPr>
                <w:sz w:val="22"/>
              </w:rPr>
            </w:pPr>
          </w:p>
        </w:tc>
        <w:tc>
          <w:tcPr>
            <w:tcW w:w="4858" w:type="dxa"/>
          </w:tcPr>
          <w:p w:rsidR="00B76CD6" w:rsidRDefault="008324F1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- Представитель </w:t>
            </w:r>
            <w:r w:rsidR="00C7268F">
              <w:rPr>
                <w:sz w:val="22"/>
              </w:rPr>
              <w:t xml:space="preserve">ОМВД по </w:t>
            </w:r>
            <w:proofErr w:type="spellStart"/>
            <w:r w:rsidR="00C7268F">
              <w:rPr>
                <w:sz w:val="22"/>
              </w:rPr>
              <w:t>Приозерскому</w:t>
            </w:r>
            <w:proofErr w:type="spellEnd"/>
            <w:r w:rsidR="00C7268F">
              <w:rPr>
                <w:sz w:val="22"/>
              </w:rPr>
              <w:t xml:space="preserve"> району</w:t>
            </w:r>
          </w:p>
        </w:tc>
      </w:tr>
      <w:tr w:rsidR="00C7268F" w:rsidTr="00C7268F">
        <w:trPr>
          <w:trHeight w:val="1112"/>
        </w:trPr>
        <w:tc>
          <w:tcPr>
            <w:tcW w:w="4857" w:type="dxa"/>
          </w:tcPr>
          <w:p w:rsidR="00C7268F" w:rsidRDefault="00C7268F" w:rsidP="00B76CD6">
            <w:pPr>
              <w:tabs>
                <w:tab w:val="left" w:pos="2775"/>
              </w:tabs>
              <w:jc w:val="center"/>
              <w:rPr>
                <w:sz w:val="22"/>
              </w:rPr>
            </w:pPr>
          </w:p>
        </w:tc>
        <w:tc>
          <w:tcPr>
            <w:tcW w:w="4858" w:type="dxa"/>
          </w:tcPr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Представитель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ОНДиПР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Приозерского</w:t>
            </w:r>
            <w:proofErr w:type="spellEnd"/>
            <w:proofErr w:type="gramEnd"/>
            <w:r>
              <w:rPr>
                <w:sz w:val="22"/>
              </w:rPr>
              <w:t xml:space="preserve"> района ГУ МЧС России по Ленинградской области</w:t>
            </w:r>
          </w:p>
        </w:tc>
      </w:tr>
      <w:tr w:rsidR="00C7268F" w:rsidTr="00C7268F">
        <w:trPr>
          <w:trHeight w:val="1112"/>
        </w:trPr>
        <w:tc>
          <w:tcPr>
            <w:tcW w:w="4857" w:type="dxa"/>
          </w:tcPr>
          <w:p w:rsidR="00C7268F" w:rsidRDefault="00C7268F" w:rsidP="00B76CD6">
            <w:pPr>
              <w:tabs>
                <w:tab w:val="left" w:pos="2775"/>
              </w:tabs>
              <w:jc w:val="center"/>
              <w:rPr>
                <w:sz w:val="22"/>
              </w:rPr>
            </w:pPr>
          </w:p>
        </w:tc>
        <w:tc>
          <w:tcPr>
            <w:tcW w:w="4858" w:type="dxa"/>
          </w:tcPr>
          <w:p w:rsidR="00C7268F" w:rsidRDefault="00C7268F" w:rsidP="001D31DB">
            <w:pPr>
              <w:rPr>
                <w:b/>
                <w:i/>
                <w:sz w:val="28"/>
                <w:szCs w:val="28"/>
              </w:rPr>
            </w:pPr>
            <w:r>
              <w:rPr>
                <w:sz w:val="22"/>
              </w:rPr>
              <w:t xml:space="preserve">- Председатель постоянной </w:t>
            </w:r>
            <w:r w:rsidRPr="00C7268F">
              <w:t>комиссии   по промышленности, строительству, транспорту, связи и жилищно-коммунальному хозяйству</w:t>
            </w:r>
          </w:p>
          <w:p w:rsidR="00C7268F" w:rsidRDefault="00C7268F" w:rsidP="001D31DB">
            <w:pPr>
              <w:tabs>
                <w:tab w:val="left" w:pos="2775"/>
              </w:tabs>
              <w:rPr>
                <w:sz w:val="22"/>
              </w:rPr>
            </w:pPr>
          </w:p>
        </w:tc>
      </w:tr>
    </w:tbl>
    <w:p w:rsidR="00B76CD6" w:rsidRPr="00B76CD6" w:rsidRDefault="001D31DB" w:rsidP="001D31DB">
      <w:pPr>
        <w:tabs>
          <w:tab w:val="left" w:pos="2775"/>
        </w:tabs>
        <w:ind w:firstLine="4962"/>
        <w:rPr>
          <w:sz w:val="22"/>
        </w:rPr>
      </w:pPr>
      <w:r>
        <w:rPr>
          <w:sz w:val="22"/>
        </w:rPr>
        <w:t>- ИП Смирнова Н.С.</w:t>
      </w:r>
    </w:p>
    <w:sectPr w:rsidR="00B76CD6" w:rsidRPr="00B76CD6" w:rsidSect="008D40A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A3D"/>
    <w:multiLevelType w:val="hybridMultilevel"/>
    <w:tmpl w:val="9C3A0E62"/>
    <w:lvl w:ilvl="0" w:tplc="DB1C7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398"/>
    <w:multiLevelType w:val="hybridMultilevel"/>
    <w:tmpl w:val="3A7E3C0C"/>
    <w:lvl w:ilvl="0" w:tplc="42C868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59B3986"/>
    <w:multiLevelType w:val="hybridMultilevel"/>
    <w:tmpl w:val="64C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42"/>
    <w:rsid w:val="001D31DB"/>
    <w:rsid w:val="003475A8"/>
    <w:rsid w:val="008324F1"/>
    <w:rsid w:val="009449D7"/>
    <w:rsid w:val="00B10942"/>
    <w:rsid w:val="00B76CD6"/>
    <w:rsid w:val="00C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2AE7-3A9B-486C-A741-4A5F1B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D7"/>
    <w:pPr>
      <w:ind w:left="720"/>
      <w:contextualSpacing/>
    </w:pPr>
  </w:style>
  <w:style w:type="table" w:styleId="a4">
    <w:name w:val="Table Grid"/>
    <w:basedOn w:val="a1"/>
    <w:uiPriority w:val="39"/>
    <w:rsid w:val="00B7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2017-03-30T09:57:00Z</cp:lastPrinted>
  <dcterms:created xsi:type="dcterms:W3CDTF">2017-03-30T09:58:00Z</dcterms:created>
  <dcterms:modified xsi:type="dcterms:W3CDTF">2017-03-30T09:58:00Z</dcterms:modified>
</cp:coreProperties>
</file>